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lef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简体" w:hAnsi="仿宋" w:eastAsia="方正小标宋简体"/>
          <w:color w:val="000000"/>
          <w:spacing w:val="-1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pacing w:val="-10"/>
          <w:kern w:val="0"/>
          <w:sz w:val="44"/>
          <w:szCs w:val="44"/>
        </w:rPr>
        <w:t>“丽商菁英（3.0）”清华大学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简体" w:hAnsi="仿宋" w:eastAsia="方正小标宋简体"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10"/>
          <w:kern w:val="0"/>
          <w:sz w:val="44"/>
          <w:szCs w:val="44"/>
        </w:rPr>
        <w:t>丽水市企业高质量发展高级研修班报名表</w:t>
      </w:r>
      <w:bookmarkEnd w:id="0"/>
    </w:p>
    <w:tbl>
      <w:tblPr>
        <w:tblStyle w:val="2"/>
        <w:tblW w:w="91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49"/>
        <w:gridCol w:w="1142"/>
        <w:gridCol w:w="1191"/>
        <w:gridCol w:w="1213"/>
        <w:gridCol w:w="1557"/>
        <w:gridCol w:w="16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61" w:type="dxa"/>
            <w:vMerge w:val="restart"/>
            <w:shd w:val="clear" w:color="auto" w:fill="F2F2F2"/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  <w:t>个 人 信 息</w:t>
            </w:r>
          </w:p>
        </w:tc>
        <w:tc>
          <w:tcPr>
            <w:tcW w:w="1549" w:type="dxa"/>
            <w:shd w:val="clear" w:color="000000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42" w:type="dxa"/>
            <w:shd w:val="clear" w:color="000000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000000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13" w:type="dxa"/>
            <w:shd w:val="clear" w:color="000000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000000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43" w:type="dxa"/>
            <w:shd w:val="clear" w:color="000000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11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兴趣爱好</w:t>
            </w:r>
          </w:p>
        </w:tc>
        <w:tc>
          <w:tcPr>
            <w:tcW w:w="121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33" w:type="dxa"/>
            <w:gridSpan w:val="2"/>
            <w:shd w:val="clear" w:color="auto" w:fill="F2F2F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邮箱                                            </w:t>
            </w:r>
          </w:p>
        </w:tc>
        <w:tc>
          <w:tcPr>
            <w:tcW w:w="3200" w:type="dxa"/>
            <w:gridSpan w:val="2"/>
            <w:shd w:val="clear" w:color="auto" w:fill="F2F2F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746" w:type="dxa"/>
            <w:gridSpan w:val="5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6746" w:type="dxa"/>
            <w:gridSpan w:val="5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学习目标</w:t>
            </w:r>
          </w:p>
        </w:tc>
        <w:tc>
          <w:tcPr>
            <w:tcW w:w="674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61" w:type="dxa"/>
            <w:vMerge w:val="restart"/>
            <w:shd w:val="clear" w:color="auto" w:fill="F2F2F2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  <w:t>工作单位情况</w:t>
            </w:r>
          </w:p>
        </w:tc>
        <w:tc>
          <w:tcPr>
            <w:tcW w:w="1549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46" w:type="dxa"/>
            <w:gridSpan w:val="3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643" w:type="dxa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行业位次</w:t>
            </w:r>
          </w:p>
        </w:tc>
        <w:tc>
          <w:tcPr>
            <w:tcW w:w="35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主导产品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年年均增长率</w:t>
            </w:r>
          </w:p>
        </w:tc>
        <w:tc>
          <w:tcPr>
            <w:tcW w:w="3546" w:type="dxa"/>
            <w:gridSpan w:val="3"/>
            <w:shd w:val="clear" w:color="auto" w:fill="F2F2F2"/>
            <w:noWrap w:val="0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去年营业额(万元)</w:t>
            </w:r>
          </w:p>
        </w:tc>
        <w:tc>
          <w:tcPr>
            <w:tcW w:w="1643" w:type="dxa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35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546" w:type="dxa"/>
            <w:gridSpan w:val="3"/>
            <w:shd w:val="clear" w:color="auto" w:fill="F2F2F2"/>
            <w:noWrap w:val="0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43" w:type="dxa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6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5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1" w:type="dxa"/>
            <w:vMerge w:val="continue"/>
            <w:tcBorders>
              <w:bottom w:val="single" w:color="auto" w:sz="8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color="auto" w:sz="8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746" w:type="dxa"/>
            <w:gridSpan w:val="5"/>
            <w:tcBorders>
              <w:bottom w:val="single" w:color="auto" w:sz="8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□国有及控股企业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□股份合作制企业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□私营及集体所有制企业、□外资及合资企业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□中央及地方政府、□其他_________________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156" w:type="dxa"/>
            <w:gridSpan w:val="7"/>
            <w:shd w:val="clear" w:color="auto" w:fill="F2F2F2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本人承诺以上情况属实。          申请人签名：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156" w:type="dxa"/>
            <w:gridSpan w:val="7"/>
            <w:tcBorders>
              <w:bottom w:val="single" w:color="auto" w:sz="8" w:space="0"/>
            </w:tcBorders>
            <w:shd w:val="clear" w:color="auto" w:fill="F2F2F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当地经信部门推荐意见：</w:t>
            </w:r>
          </w:p>
          <w:p>
            <w:pPr>
              <w:jc w:val="lef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                （盖章）</w:t>
            </w:r>
          </w:p>
          <w:p>
            <w:pPr>
              <w:jc w:val="lef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04986"/>
    <w:rsid w:val="268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2021-02-22T06:44:00Z</dcterms:created>
  <dc:creator>hero¨。</dc:creator>
  <cp:lastModifiedBy>hero¨。</cp:lastModifiedBy>
  <dcterms:modified xsi:type="dcterms:W3CDTF">2021-02-22T06:45:34Z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